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аль-Фараби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0539E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539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Финансовые услуги банков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0539E4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9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FUB 5417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«5В050900-Финансы»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которой(</w:t>
            </w:r>
            <w:proofErr w:type="spellStart"/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</w:t>
            </w:r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0539E4" w:rsidRPr="000539E4">
        <w:rPr>
          <w:rFonts w:ascii="Times New Roman" w:eastAsia="Calibri" w:hAnsi="Times New Roman" w:cs="Times New Roman"/>
          <w:b/>
          <w:sz w:val="28"/>
          <w:szCs w:val="28"/>
        </w:rPr>
        <w:t>Финансовые услуги банков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0A5CD1" w:rsidRPr="000A5CD1" w:rsidRDefault="000A5CD1" w:rsidP="000A5C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форме</w:t>
      </w:r>
      <w:r w:rsidRPr="000A5CD1">
        <w:rPr>
          <w:b/>
          <w:sz w:val="28"/>
          <w:szCs w:val="28"/>
        </w:rPr>
        <w:t xml:space="preserve"> </w:t>
      </w:r>
      <w:r w:rsidRPr="000A5CD1">
        <w:rPr>
          <w:rFonts w:ascii="Times New Roman" w:hAnsi="Times New Roman" w:cs="Times New Roman"/>
          <w:sz w:val="28"/>
          <w:szCs w:val="28"/>
        </w:rPr>
        <w:t>теста.</w:t>
      </w:r>
    </w:p>
    <w:p w:rsidR="000A5CD1" w:rsidRPr="000A5CD1" w:rsidRDefault="000A5CD1" w:rsidP="000A5C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Экзамен -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форме теста</w:t>
      </w:r>
      <w:r w:rsidRPr="000A5CD1"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0A5CD1" w:rsidRPr="000A5CD1" w:rsidRDefault="000A5CD1" w:rsidP="000A5C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Формат экзамена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- онлайн.</w:t>
      </w:r>
    </w:p>
    <w:p w:rsidR="000A5CD1" w:rsidRPr="000A5CD1" w:rsidRDefault="000A5CD1" w:rsidP="000A5C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Высший балл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- 100.</w:t>
      </w:r>
    </w:p>
    <w:p w:rsidR="000A5CD1" w:rsidRPr="000A5CD1" w:rsidRDefault="000A5CD1" w:rsidP="000A5C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тестовых вопросов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 xml:space="preserve"> -25 вопросов.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Cs/>
          <w:sz w:val="28"/>
          <w:szCs w:val="28"/>
        </w:rPr>
        <w:t>В каждом вопросе из пяти вариантов ответа только один правильный.</w:t>
      </w:r>
    </w:p>
    <w:p w:rsidR="000A5CD1" w:rsidRPr="000A5CD1" w:rsidRDefault="000A5CD1" w:rsidP="000A5CD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Длительность по времени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b/>
          <w:sz w:val="28"/>
          <w:szCs w:val="28"/>
        </w:rPr>
        <w:t xml:space="preserve">в СДО </w:t>
      </w:r>
      <w:proofErr w:type="spellStart"/>
      <w:r w:rsidRPr="000A5CD1">
        <w:rPr>
          <w:rFonts w:ascii="Times New Roman" w:eastAsia="Calibri" w:hAnsi="Times New Roman" w:cs="Times New Roman"/>
          <w:b/>
          <w:sz w:val="28"/>
          <w:szCs w:val="28"/>
        </w:rPr>
        <w:t>Moodle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- 60 минут. </w:t>
      </w:r>
    </w:p>
    <w:p w:rsidR="000A5CD1" w:rsidRPr="000A5CD1" w:rsidRDefault="000A5CD1" w:rsidP="000A5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Расписание экзаменов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- согласно расписанию в системе универ.</w:t>
      </w:r>
    </w:p>
    <w:p w:rsidR="000A5CD1" w:rsidRPr="000A5CD1" w:rsidRDefault="000A5CD1" w:rsidP="000A5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CD1" w:rsidRPr="000A5CD1" w:rsidRDefault="000A5CD1" w:rsidP="000A5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Контроль тестирования-</w:t>
      </w:r>
      <w:r w:rsidRPr="000A5CD1">
        <w:rPr>
          <w:sz w:val="28"/>
          <w:szCs w:val="28"/>
        </w:rPr>
        <w:t xml:space="preserve"> </w:t>
      </w: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онлайн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5CD1" w:rsidRPr="000A5CD1" w:rsidRDefault="000A5CD1" w:rsidP="000A5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Технология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прокторинга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 («проктор» - контроль над экзаменом). Прокторы, как и при обычном экзамене в классе, следят за честностью экзаменующихся: они выполняют задания самостоятельно и не используют дополнительные материалы. Специалист по онлайн-экзамену в режиме реального времени (веб-камера) или программа, которая контролирует рабочий стол субъекта, количество людей в кадре, посторонние звуки или голоса и даже движения глаз (кибер-защита).</w:t>
      </w:r>
      <w:r w:rsidRPr="000A5CD1">
        <w:rPr>
          <w:sz w:val="28"/>
          <w:szCs w:val="28"/>
        </w:rPr>
        <w:t xml:space="preserve"> </w:t>
      </w:r>
    </w:p>
    <w:p w:rsidR="000A5CD1" w:rsidRPr="000A5CD1" w:rsidRDefault="000A5CD1" w:rsidP="000A5C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CD1">
        <w:rPr>
          <w:rFonts w:ascii="Times New Roman" w:eastAsia="Calibri" w:hAnsi="Times New Roman" w:cs="Times New Roman"/>
          <w:sz w:val="28"/>
          <w:szCs w:val="28"/>
        </w:rPr>
        <w:t xml:space="preserve">Часто используется смешанный </w:t>
      </w:r>
      <w:proofErr w:type="spellStart"/>
      <w:r w:rsidRPr="000A5CD1">
        <w:rPr>
          <w:rFonts w:ascii="Times New Roman" w:eastAsia="Calibri" w:hAnsi="Times New Roman" w:cs="Times New Roman"/>
          <w:sz w:val="28"/>
          <w:szCs w:val="28"/>
        </w:rPr>
        <w:t>прокторинг</w:t>
      </w:r>
      <w:proofErr w:type="spellEnd"/>
      <w:r w:rsidRPr="000A5CD1">
        <w:rPr>
          <w:rFonts w:ascii="Times New Roman" w:eastAsia="Calibri" w:hAnsi="Times New Roman" w:cs="Times New Roman"/>
          <w:sz w:val="28"/>
          <w:szCs w:val="28"/>
        </w:rPr>
        <w:t>: человек дополнительно просматривает видеозапись экзамена с примечаниями программы и решает, действительно ли нарушения имели место.</w:t>
      </w:r>
    </w:p>
    <w:p w:rsidR="006B0BCC" w:rsidRPr="00F45B24" w:rsidRDefault="006B0BCC" w:rsidP="006B0B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0A5CD1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Темы, по которым будет составлены </w:t>
      </w:r>
      <w:r w:rsidR="006B0BCC" w:rsidRPr="000A5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тесты</w:t>
      </w:r>
      <w:r w:rsidRPr="000A5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1. Депозитные услуги банков второго уровня РК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2. Способы организации управления банковскими активами: их качество и структура.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3. Кредитные услуги банков. Элементы системы кредитования и организация кредитного процесса.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4-5. Банковские технологии анализа кредитоспособности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6-7. Формы обеспечения возвратности банковских ссуд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8-9. Организация процесса корпоративного  кредитования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10. Организация процесса розничного кредитования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11-12. Организация лизинговых, трастовых, услуг банков</w:t>
      </w:r>
    </w:p>
    <w:p w:rsidR="00032DD3" w:rsidRPr="00032DD3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>13. Организация факторинговых услуг банков</w:t>
      </w:r>
    </w:p>
    <w:p w:rsidR="007A5030" w:rsidRDefault="00032DD3" w:rsidP="00032D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DD3">
        <w:rPr>
          <w:rFonts w:ascii="Times New Roman" w:eastAsia="Calibri" w:hAnsi="Times New Roman" w:cs="Times New Roman"/>
          <w:sz w:val="28"/>
          <w:szCs w:val="28"/>
        </w:rPr>
        <w:t xml:space="preserve">14-15. Организация </w:t>
      </w:r>
      <w:proofErr w:type="spellStart"/>
      <w:r w:rsidRPr="00032DD3">
        <w:rPr>
          <w:rFonts w:ascii="Times New Roman" w:eastAsia="Calibri" w:hAnsi="Times New Roman" w:cs="Times New Roman"/>
          <w:sz w:val="28"/>
          <w:szCs w:val="28"/>
        </w:rPr>
        <w:t>форфейтинговых</w:t>
      </w:r>
      <w:proofErr w:type="spellEnd"/>
      <w:r w:rsidRPr="00032DD3">
        <w:rPr>
          <w:rFonts w:ascii="Times New Roman" w:eastAsia="Calibri" w:hAnsi="Times New Roman" w:cs="Times New Roman"/>
          <w:sz w:val="28"/>
          <w:szCs w:val="28"/>
        </w:rPr>
        <w:t xml:space="preserve"> услуг банков</w:t>
      </w:r>
    </w:p>
    <w:p w:rsidR="00032DD3" w:rsidRDefault="00032DD3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DD3" w:rsidRDefault="00032DD3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0A5CD1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Во время сдачи экзамена студенты должны быть способны:</w:t>
      </w:r>
    </w:p>
    <w:p w:rsidR="00032DD3" w:rsidRPr="00032DD3" w:rsidRDefault="00F45B24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32DD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32DD3"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>понимать и применять банковские термины, основные понятия теории, конкретные факты, процедуры;</w:t>
      </w:r>
    </w:p>
    <w:p w:rsidR="00032DD3" w:rsidRPr="00032DD3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объясн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>ть правила, законы, принципы возникновения и функционирования банков;</w:t>
      </w:r>
    </w:p>
    <w:p w:rsidR="00032DD3" w:rsidRPr="00032DD3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знать и уметь проводить различные банковские операции;</w:t>
      </w:r>
    </w:p>
    <w:p w:rsidR="00032DD3" w:rsidRPr="00032DD3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применять процедуры, методы, теории и методологии, адекватные решаемым задачам;</w:t>
      </w:r>
    </w:p>
    <w:p w:rsidR="00EF6828" w:rsidRDefault="00032DD3" w:rsidP="00032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032DD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владеть навыками применения методических знаний и практических навыков в сфере исследования финансовых услуг банка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32DD3" w:rsidRDefault="00032DD3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0A5CD1" w:rsidRDefault="00F45B24" w:rsidP="00F45B2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CD1">
        <w:rPr>
          <w:rFonts w:ascii="Times New Roman" w:eastAsia="Calibri" w:hAnsi="Times New Roman" w:cs="Times New Roman"/>
          <w:b/>
          <w:sz w:val="28"/>
          <w:szCs w:val="28"/>
        </w:rPr>
        <w:t>Программные вопросы экзамена по дисциплине «</w:t>
      </w:r>
      <w:r w:rsidR="000539E4" w:rsidRPr="000A5CD1">
        <w:rPr>
          <w:rFonts w:ascii="Times New Roman" w:eastAsia="Calibri" w:hAnsi="Times New Roman" w:cs="Times New Roman"/>
          <w:b/>
          <w:sz w:val="28"/>
          <w:szCs w:val="28"/>
        </w:rPr>
        <w:t>Финансовые услуги банков</w:t>
      </w:r>
      <w:r w:rsidRPr="000A5CD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D2B82" w:rsidRPr="000A5CD1" w:rsidRDefault="005D2B82" w:rsidP="000A5CD1">
      <w:pPr>
        <w:pStyle w:val="a3"/>
        <w:numPr>
          <w:ilvl w:val="0"/>
          <w:numId w:val="10"/>
        </w:numPr>
        <w:shd w:val="clear" w:color="auto" w:fill="FFFFFF"/>
        <w:tabs>
          <w:tab w:val="num" w:pos="162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A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</w:t>
      </w:r>
      <w:proofErr w:type="spellStart"/>
      <w:r w:rsidRPr="000A5C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пруденциального</w:t>
      </w:r>
      <w:proofErr w:type="spellEnd"/>
      <w:r w:rsidRPr="000A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 деятельности банков.</w:t>
      </w:r>
    </w:p>
    <w:p w:rsidR="005D2B82" w:rsidRPr="005D2B82" w:rsidRDefault="005D2B82" w:rsidP="000A5CD1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Система </w:t>
      </w:r>
      <w:proofErr w:type="spell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пруденциальных</w:t>
      </w:r>
      <w:proofErr w:type="spell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нормативов в Республике Казахстан.</w:t>
      </w:r>
    </w:p>
    <w:p w:rsidR="005D2B82" w:rsidRPr="005D2B82" w:rsidRDefault="005D2B82" w:rsidP="000A5CD1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Сущность депозитных операции и их виды. </w:t>
      </w:r>
    </w:p>
    <w:p w:rsidR="005D2B82" w:rsidRPr="005D2B82" w:rsidRDefault="005D2B82" w:rsidP="000A5CD1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Депозитная      политика      коммерческого      банка. </w:t>
      </w:r>
    </w:p>
    <w:p w:rsidR="005D2B82" w:rsidRPr="005D2B82" w:rsidRDefault="005D2B82" w:rsidP="000A5CD1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депозитного рынка в Казахстане: проблемы и пути их решения.</w:t>
      </w:r>
    </w:p>
    <w:p w:rsidR="005D2B82" w:rsidRPr="005D2B82" w:rsidRDefault="005D2B82" w:rsidP="000A5CD1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Необходимость привлечения </w:t>
      </w:r>
      <w:proofErr w:type="spell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недепозитных</w:t>
      </w:r>
      <w:proofErr w:type="spell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и их  влияние на ликвидность коммерческих банков. </w:t>
      </w:r>
    </w:p>
    <w:p w:rsidR="005D2B82" w:rsidRPr="005D2B82" w:rsidRDefault="005D2B82" w:rsidP="000A5CD1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Межбанковские кредиты и их роль в формировании ресурсной базы.</w:t>
      </w:r>
    </w:p>
    <w:p w:rsidR="005D2B82" w:rsidRPr="005D2B82" w:rsidRDefault="005D2B82" w:rsidP="000A5CD1">
      <w:pPr>
        <w:shd w:val="clear" w:color="auto" w:fill="FFFFFF"/>
        <w:tabs>
          <w:tab w:val="num" w:pos="1620"/>
        </w:tabs>
        <w:spacing w:after="0" w:line="240" w:lineRule="auto"/>
        <w:ind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Кредиты Национального банка РК, предоставляемые банкам второго уровня.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right="4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Необходимый пакет документов для получения банковской ссуды. 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кредитоспособности заемщика. 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предоставляемые в банк для проведения анализа. 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лежащие в основе оценки кредитоспособности заемщика.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форм Обеспечения банковских кредитов. 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Залог как способ обеспечения использования средств. 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 и формы заклада.   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оценки стоимости залога. 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Поручительство, его характеристика. 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Гарантии,   их   формы.   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left="0" w:right="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Цессия, ее правовая структура и виды.</w:t>
      </w:r>
    </w:p>
    <w:p w:rsidR="005D2B82" w:rsidRPr="005D2B82" w:rsidRDefault="005D2B82" w:rsidP="000A5CD1">
      <w:pPr>
        <w:numPr>
          <w:ilvl w:val="0"/>
          <w:numId w:val="6"/>
        </w:numPr>
        <w:shd w:val="clear" w:color="auto" w:fill="FFFFFF"/>
        <w:tabs>
          <w:tab w:val="left" w:pos="1080"/>
        </w:tabs>
        <w:spacing w:after="0" w:line="240" w:lineRule="auto"/>
        <w:ind w:right="4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Трастовые операции банка и их виды.  </w:t>
      </w:r>
    </w:p>
    <w:p w:rsidR="005D2B82" w:rsidRPr="005D2B82" w:rsidRDefault="005D2B82" w:rsidP="000A5CD1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21.Сущность и особенности формирования банковских ресурсов.</w:t>
      </w:r>
    </w:p>
    <w:p w:rsidR="005D2B82" w:rsidRPr="005D2B82" w:rsidRDefault="005D2B82" w:rsidP="000A5CD1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22.Собственный капитал банка и его защитные функции, способы формирования капитала банка. </w:t>
      </w:r>
    </w:p>
    <w:p w:rsidR="005D2B82" w:rsidRPr="005D2B82" w:rsidRDefault="005D2B82" w:rsidP="000A5CD1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23.Вклады до востребования, основные характеристики.</w:t>
      </w:r>
    </w:p>
    <w:p w:rsidR="005D2B82" w:rsidRPr="005D2B82" w:rsidRDefault="005D2B82" w:rsidP="000A5CD1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24.Сберегательные, срочные вклады.</w:t>
      </w:r>
    </w:p>
    <w:p w:rsidR="005D2B82" w:rsidRPr="005D2B82" w:rsidRDefault="005D2B82" w:rsidP="000A5CD1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>25.Классификация активов и условных обязательств.</w:t>
      </w:r>
    </w:p>
    <w:p w:rsidR="005D2B82" w:rsidRPr="005D2B82" w:rsidRDefault="005D2B82" w:rsidP="000A5CD1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26.Депозитный портфель коммерческого банка и особенности его формирования и управления.</w:t>
      </w:r>
    </w:p>
    <w:p w:rsidR="005D2B82" w:rsidRPr="005D2B82" w:rsidRDefault="005D2B82" w:rsidP="000A5CD1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27.Оценка состояния активов, качества и рисков. </w:t>
      </w:r>
    </w:p>
    <w:p w:rsidR="005D2B82" w:rsidRPr="005D2B82" w:rsidRDefault="005D2B82" w:rsidP="000A5CD1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28.Способы и методы управления активами.</w:t>
      </w:r>
    </w:p>
    <w:p w:rsidR="005D2B82" w:rsidRPr="005D2B82" w:rsidRDefault="005D2B82" w:rsidP="000A5CD1">
      <w:pPr>
        <w:shd w:val="clear" w:color="auto" w:fill="FFFFFF"/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29.Банковские кредитные карточки. 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30.Виды финансовых услуг банка.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31.Трастовые услуги по поручению физических лиц. 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32.Агентские услуги.   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33.Межбанковские расчеты (клиринг).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34.Сущность   валютных   операций   коммерческих   банков. 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35.Характерные особенности срочные валютных сделок 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36.Порядок проведения валютных операций в  Республике Казахстан. 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37.Страхование   банковских   кредитов,   объекты   страхования.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38.Доход в форме комиссионного вознаграждения. 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39.Расходы коммерческого банка. </w:t>
      </w:r>
    </w:p>
    <w:p w:rsidR="005D2B82" w:rsidRPr="005D2B82" w:rsidRDefault="005D2B82" w:rsidP="000A5CD1">
      <w:pPr>
        <w:shd w:val="clear" w:color="auto" w:fill="FFFFFF"/>
        <w:tabs>
          <w:tab w:val="left" w:pos="1080"/>
        </w:tabs>
        <w:spacing w:after="0" w:line="240" w:lineRule="auto"/>
        <w:ind w:left="540"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40.Формирование и использование прибыли коммерческого банка.</w:t>
      </w:r>
    </w:p>
    <w:p w:rsidR="005D2B82" w:rsidRPr="005D2B82" w:rsidRDefault="005D2B82" w:rsidP="000A5CD1">
      <w:pPr>
        <w:shd w:val="clear" w:color="auto" w:fill="FFFFFF"/>
        <w:tabs>
          <w:tab w:val="num" w:pos="1620"/>
        </w:tabs>
        <w:ind w:right="4" w:firstLine="54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0D1D58" w:rsidRPr="000D1D58" w:rsidRDefault="004F3322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</w:t>
      </w:r>
      <w:r w:rsidR="000D1D58" w:rsidRPr="000D1D58">
        <w:rPr>
          <w:rFonts w:ascii="Times New Roman" w:eastAsia="Calibri" w:hAnsi="Times New Roman" w:cs="Times New Roman"/>
          <w:sz w:val="28"/>
          <w:szCs w:val="28"/>
        </w:rPr>
        <w:t>Закон «О Национальном Банке Республики Казахстан» (с учетом изменений и дополнений) от 30 марта 1995 года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2.Закон республики Казахстан от 31 августа 1995 года "О банках и банковской деятельности в республике Казахстан" 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Банковское дело учебник / Казахский экономический университет им. Т. Рыскулова; редакцией У. М.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Искаков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>. - Алматы: Экономика, 2011. - 552 с.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Лаврушин О.И. Банковское дело: Учебник для вузов, обучающихся по экономическим специальностям. – 2-е изд.,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. и доп. – М.: Финансы и статистика, 2012. – 672 с. 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Основы банковского дела / Коробов, Ю. А. и др.; под ред. Ю.А. Коробова, Г.Д. Коробовой. – Москва: ИНФРА-М, 2011. – 448 с. 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Касенова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Г.Е. Банковское дело: Учебное пособие  под редакцией Тавасиева А.М.  - Алматы: Экономика, 2012.</w:t>
      </w:r>
    </w:p>
    <w:p w:rsidR="000D1D58" w:rsidRPr="000D1D58" w:rsidRDefault="000D1D58" w:rsidP="000D1D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7. Банковское дело учебник /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Қаржы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1D58">
        <w:rPr>
          <w:rFonts w:ascii="Times New Roman" w:eastAsia="Calibri" w:hAnsi="Times New Roman" w:cs="Times New Roman"/>
          <w:sz w:val="28"/>
          <w:szCs w:val="28"/>
        </w:rPr>
        <w:t>Қаражат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>;  под</w:t>
      </w:r>
      <w:proofErr w:type="gram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редакцией </w:t>
      </w:r>
      <w:proofErr w:type="spellStart"/>
      <w:r w:rsidRPr="000D1D58">
        <w:rPr>
          <w:rFonts w:ascii="Times New Roman" w:eastAsia="Calibri" w:hAnsi="Times New Roman" w:cs="Times New Roman"/>
          <w:sz w:val="28"/>
          <w:szCs w:val="28"/>
        </w:rPr>
        <w:t>Сейткасымова</w:t>
      </w:r>
      <w:proofErr w:type="spell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Г.С.  - Алматы: Экономика, 2014. </w:t>
      </w:r>
    </w:p>
    <w:p w:rsidR="006D1CE0" w:rsidRDefault="000D1D58" w:rsidP="000D1D58">
      <w:pPr>
        <w:spacing w:after="0" w:line="240" w:lineRule="auto"/>
        <w:contextualSpacing/>
        <w:jc w:val="both"/>
      </w:pPr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8. Банковское дело: дополнительные операции для клиентов. </w:t>
      </w:r>
      <w:proofErr w:type="gramStart"/>
      <w:r w:rsidRPr="000D1D58">
        <w:rPr>
          <w:rFonts w:ascii="Times New Roman" w:eastAsia="Calibri" w:hAnsi="Times New Roman" w:cs="Times New Roman"/>
          <w:sz w:val="28"/>
          <w:szCs w:val="28"/>
        </w:rPr>
        <w:t>Учебник  под</w:t>
      </w:r>
      <w:proofErr w:type="gram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редакцией Тавасиева А.М.  – </w:t>
      </w:r>
      <w:proofErr w:type="gramStart"/>
      <w:r w:rsidRPr="000D1D58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0D1D58">
        <w:rPr>
          <w:rFonts w:ascii="Times New Roman" w:eastAsia="Calibri" w:hAnsi="Times New Roman" w:cs="Times New Roman"/>
          <w:sz w:val="28"/>
          <w:szCs w:val="28"/>
        </w:rPr>
        <w:t xml:space="preserve"> Финансы и статистика, 2015.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75929"/>
    <w:multiLevelType w:val="hybridMultilevel"/>
    <w:tmpl w:val="6458066C"/>
    <w:lvl w:ilvl="0" w:tplc="D92C2A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7E4C33"/>
    <w:multiLevelType w:val="hybridMultilevel"/>
    <w:tmpl w:val="3DAC7D78"/>
    <w:lvl w:ilvl="0" w:tplc="4A38D4D2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14CC4"/>
    <w:multiLevelType w:val="hybridMultilevel"/>
    <w:tmpl w:val="007276EC"/>
    <w:lvl w:ilvl="0" w:tplc="1B76FD60">
      <w:start w:val="7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 w15:restartNumberingAfterBreak="0">
    <w:nsid w:val="602B2763"/>
    <w:multiLevelType w:val="hybridMultilevel"/>
    <w:tmpl w:val="71320F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9" w15:restartNumberingAfterBreak="0">
    <w:nsid w:val="71935C19"/>
    <w:multiLevelType w:val="hybridMultilevel"/>
    <w:tmpl w:val="52F2A77E"/>
    <w:lvl w:ilvl="0" w:tplc="DD44063E">
      <w:start w:val="9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1B76FD60">
      <w:start w:val="7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614"/>
    <w:rsid w:val="00032DD3"/>
    <w:rsid w:val="000539E4"/>
    <w:rsid w:val="000A5CD1"/>
    <w:rsid w:val="000D1D58"/>
    <w:rsid w:val="001449B3"/>
    <w:rsid w:val="00232268"/>
    <w:rsid w:val="003029FA"/>
    <w:rsid w:val="00324471"/>
    <w:rsid w:val="004F3322"/>
    <w:rsid w:val="005D2B82"/>
    <w:rsid w:val="006B0BCC"/>
    <w:rsid w:val="006D1CE0"/>
    <w:rsid w:val="00760614"/>
    <w:rsid w:val="007A5030"/>
    <w:rsid w:val="007C35B4"/>
    <w:rsid w:val="00831F83"/>
    <w:rsid w:val="009E2FBE"/>
    <w:rsid w:val="00B07051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CD7DF-E1DE-4DBE-9BDE-E49DE1C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123</cp:lastModifiedBy>
  <cp:revision>35</cp:revision>
  <dcterms:created xsi:type="dcterms:W3CDTF">2020-03-23T13:28:00Z</dcterms:created>
  <dcterms:modified xsi:type="dcterms:W3CDTF">2020-05-05T12:23:00Z</dcterms:modified>
</cp:coreProperties>
</file>